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A9" w:rsidRPr="00D96FA9" w:rsidRDefault="00D431A9" w:rsidP="00D431A9">
      <w:pPr>
        <w:pStyle w:val="Tekstwcietypodciety"/>
        <w:suppressAutoHyphens/>
        <w:spacing w:after="24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96FA9">
        <w:rPr>
          <w:rFonts w:ascii="Times New Roman" w:hAnsi="Times New Roman" w:cs="Times New Roman"/>
          <w:sz w:val="20"/>
          <w:szCs w:val="20"/>
        </w:rPr>
        <w:t>...................., dnia .................... roku</w:t>
      </w:r>
    </w:p>
    <w:p w:rsidR="00D431A9" w:rsidRPr="00D96FA9" w:rsidRDefault="00D431A9" w:rsidP="00D431A9">
      <w:pPr>
        <w:pStyle w:val="Tekstwcietypodciety"/>
        <w:suppressAutoHyphens/>
        <w:spacing w:before="240" w:line="240" w:lineRule="auto"/>
        <w:ind w:left="4260" w:firstLine="0"/>
        <w:rPr>
          <w:rFonts w:ascii="Times New Roman" w:hAnsi="Times New Roman" w:cs="Times New Roman"/>
          <w:b/>
          <w:sz w:val="20"/>
          <w:szCs w:val="20"/>
        </w:rPr>
      </w:pPr>
      <w:r w:rsidRPr="00D96FA9">
        <w:rPr>
          <w:rFonts w:ascii="Times New Roman" w:hAnsi="Times New Roman" w:cs="Times New Roman"/>
          <w:b/>
          <w:sz w:val="20"/>
          <w:szCs w:val="20"/>
        </w:rPr>
        <w:t>Do Komornika Sądowego</w:t>
      </w:r>
    </w:p>
    <w:p w:rsidR="00D431A9" w:rsidRPr="00D96FA9" w:rsidRDefault="00D431A9" w:rsidP="00D431A9">
      <w:pPr>
        <w:pStyle w:val="Tekstwcietypodciety"/>
        <w:suppressAutoHyphens/>
        <w:spacing w:line="240" w:lineRule="auto"/>
        <w:ind w:left="4260" w:firstLine="0"/>
        <w:rPr>
          <w:rFonts w:ascii="Times New Roman" w:hAnsi="Times New Roman" w:cs="Times New Roman"/>
          <w:b/>
          <w:sz w:val="20"/>
          <w:szCs w:val="20"/>
        </w:rPr>
      </w:pPr>
      <w:r w:rsidRPr="00D96FA9">
        <w:rPr>
          <w:rFonts w:ascii="Times New Roman" w:hAnsi="Times New Roman" w:cs="Times New Roman"/>
          <w:b/>
          <w:sz w:val="20"/>
          <w:szCs w:val="20"/>
        </w:rPr>
        <w:t>przy Sądzie Rejonowym ....................</w:t>
      </w:r>
    </w:p>
    <w:p w:rsidR="00D431A9" w:rsidRPr="00D96FA9" w:rsidRDefault="00D431A9" w:rsidP="00D431A9">
      <w:pPr>
        <w:pStyle w:val="Tekstwcietypodciety"/>
        <w:suppressAutoHyphens/>
        <w:spacing w:line="240" w:lineRule="auto"/>
        <w:ind w:left="4260" w:firstLine="0"/>
        <w:rPr>
          <w:rFonts w:ascii="Times New Roman" w:hAnsi="Times New Roman" w:cs="Times New Roman"/>
          <w:sz w:val="20"/>
          <w:szCs w:val="20"/>
        </w:rPr>
      </w:pPr>
      <w:r w:rsidRPr="00D96FA9">
        <w:rPr>
          <w:rFonts w:ascii="Times New Roman" w:hAnsi="Times New Roman" w:cs="Times New Roman"/>
          <w:sz w:val="20"/>
          <w:szCs w:val="20"/>
        </w:rPr>
        <w:t>........................................</w:t>
      </w:r>
    </w:p>
    <w:p w:rsidR="00D431A9" w:rsidRPr="00D96FA9" w:rsidRDefault="00D431A9" w:rsidP="00D431A9">
      <w:pPr>
        <w:pStyle w:val="Tekstwcietypodciety"/>
        <w:suppressAutoHyphens/>
        <w:spacing w:after="240" w:line="240" w:lineRule="auto"/>
        <w:ind w:left="4260" w:firstLine="0"/>
        <w:rPr>
          <w:rFonts w:ascii="Times New Roman" w:hAnsi="Times New Roman" w:cs="Times New Roman"/>
          <w:sz w:val="20"/>
          <w:szCs w:val="20"/>
        </w:rPr>
      </w:pPr>
      <w:r w:rsidRPr="00D96FA9">
        <w:rPr>
          <w:rFonts w:ascii="Times New Roman" w:hAnsi="Times New Roman" w:cs="Times New Roman"/>
          <w:sz w:val="20"/>
          <w:szCs w:val="20"/>
        </w:rPr>
        <w:t>........................................</w:t>
      </w:r>
    </w:p>
    <w:p w:rsidR="00D431A9" w:rsidRPr="00D96FA9" w:rsidRDefault="00D431A9" w:rsidP="00D431A9">
      <w:pPr>
        <w:pStyle w:val="Tekstwcietypodciety"/>
        <w:suppressAutoHyphens/>
        <w:spacing w:before="240" w:line="240" w:lineRule="auto"/>
        <w:ind w:left="3288" w:hanging="878"/>
        <w:rPr>
          <w:rFonts w:ascii="Times New Roman" w:hAnsi="Times New Roman" w:cs="Times New Roman"/>
          <w:sz w:val="20"/>
          <w:szCs w:val="20"/>
        </w:rPr>
      </w:pPr>
      <w:r w:rsidRPr="00D96FA9">
        <w:rPr>
          <w:rStyle w:val="Bold"/>
          <w:rFonts w:ascii="Times New Roman" w:hAnsi="Times New Roman" w:cs="Times New Roman"/>
          <w:bCs/>
          <w:sz w:val="20"/>
          <w:szCs w:val="20"/>
        </w:rPr>
        <w:t>Uprawniony:</w:t>
      </w:r>
      <w:r w:rsidRPr="00D96FA9">
        <w:rPr>
          <w:rFonts w:ascii="Times New Roman" w:hAnsi="Times New Roman" w:cs="Times New Roman"/>
          <w:sz w:val="20"/>
          <w:szCs w:val="20"/>
        </w:rPr>
        <w:t xml:space="preserve"> </w:t>
      </w:r>
      <w:r w:rsidR="00D96FA9" w:rsidRPr="00D96FA9">
        <w:rPr>
          <w:rFonts w:ascii="Times New Roman" w:hAnsi="Times New Roman" w:cs="Times New Roman"/>
          <w:sz w:val="20"/>
          <w:szCs w:val="20"/>
        </w:rPr>
        <w:t>…………………….</w:t>
      </w:r>
    </w:p>
    <w:p w:rsidR="00D431A9" w:rsidRPr="00D96FA9" w:rsidRDefault="00D431A9" w:rsidP="00D431A9">
      <w:pPr>
        <w:pStyle w:val="Tekstwcietypodciety"/>
        <w:suppressAutoHyphens/>
        <w:spacing w:line="240" w:lineRule="auto"/>
        <w:ind w:left="4139" w:hanging="878"/>
        <w:rPr>
          <w:rFonts w:ascii="Times New Roman" w:hAnsi="Times New Roman" w:cs="Times New Roman"/>
          <w:sz w:val="20"/>
          <w:szCs w:val="20"/>
        </w:rPr>
      </w:pPr>
      <w:r w:rsidRPr="00D96FA9">
        <w:rPr>
          <w:rFonts w:ascii="Times New Roman" w:hAnsi="Times New Roman" w:cs="Times New Roman"/>
          <w:sz w:val="20"/>
          <w:szCs w:val="20"/>
        </w:rPr>
        <w:t>........................................</w:t>
      </w:r>
    </w:p>
    <w:p w:rsidR="00D431A9" w:rsidRPr="00D96FA9" w:rsidRDefault="00D431A9" w:rsidP="00D431A9">
      <w:pPr>
        <w:pStyle w:val="Tekstwcietypodciety"/>
        <w:suppressAutoHyphens/>
        <w:spacing w:line="240" w:lineRule="auto"/>
        <w:ind w:left="4139" w:hanging="878"/>
        <w:rPr>
          <w:rFonts w:ascii="Times New Roman" w:hAnsi="Times New Roman" w:cs="Times New Roman"/>
          <w:sz w:val="20"/>
          <w:szCs w:val="20"/>
        </w:rPr>
      </w:pPr>
      <w:r w:rsidRPr="00D96FA9">
        <w:rPr>
          <w:rFonts w:ascii="Times New Roman" w:hAnsi="Times New Roman" w:cs="Times New Roman"/>
          <w:sz w:val="20"/>
          <w:szCs w:val="20"/>
        </w:rPr>
        <w:t>........................................</w:t>
      </w:r>
    </w:p>
    <w:p w:rsidR="00D431A9" w:rsidRPr="00D96FA9" w:rsidRDefault="00D96FA9" w:rsidP="00D431A9">
      <w:pPr>
        <w:pStyle w:val="Tekstwcietypodciety"/>
        <w:suppressAutoHyphens/>
        <w:spacing w:line="240" w:lineRule="auto"/>
        <w:ind w:left="4139" w:hanging="878"/>
        <w:rPr>
          <w:rFonts w:ascii="Times New Roman" w:hAnsi="Times New Roman" w:cs="Times New Roman"/>
          <w:sz w:val="20"/>
          <w:szCs w:val="20"/>
        </w:rPr>
      </w:pPr>
      <w:r w:rsidRPr="00D96FA9">
        <w:rPr>
          <w:rFonts w:ascii="Times New Roman" w:hAnsi="Times New Roman" w:cs="Times New Roman"/>
          <w:sz w:val="20"/>
          <w:szCs w:val="20"/>
        </w:rPr>
        <w:t>PESEL/</w:t>
      </w:r>
      <w:r w:rsidR="00D431A9" w:rsidRPr="00D96FA9">
        <w:rPr>
          <w:rFonts w:ascii="Times New Roman" w:hAnsi="Times New Roman" w:cs="Times New Roman"/>
          <w:sz w:val="20"/>
          <w:szCs w:val="20"/>
        </w:rPr>
        <w:t xml:space="preserve">KRS: </w:t>
      </w:r>
      <w:r w:rsidRPr="00D96FA9">
        <w:rPr>
          <w:rFonts w:ascii="Times New Roman" w:hAnsi="Times New Roman" w:cs="Times New Roman"/>
          <w:sz w:val="20"/>
          <w:szCs w:val="20"/>
        </w:rPr>
        <w:t>…………….</w:t>
      </w:r>
    </w:p>
    <w:p w:rsidR="00D431A9" w:rsidRPr="00D96FA9" w:rsidRDefault="00D431A9" w:rsidP="00D431A9">
      <w:pPr>
        <w:pStyle w:val="Tekstwcietypodciety"/>
        <w:suppressAutoHyphens/>
        <w:spacing w:line="240" w:lineRule="auto"/>
        <w:ind w:left="4139" w:hanging="878"/>
        <w:rPr>
          <w:rFonts w:ascii="Times New Roman" w:hAnsi="Times New Roman" w:cs="Times New Roman"/>
          <w:sz w:val="20"/>
          <w:szCs w:val="20"/>
        </w:rPr>
      </w:pPr>
      <w:r w:rsidRPr="00D96FA9">
        <w:rPr>
          <w:rFonts w:ascii="Times New Roman" w:hAnsi="Times New Roman" w:cs="Times New Roman"/>
          <w:sz w:val="20"/>
          <w:szCs w:val="20"/>
        </w:rPr>
        <w:t xml:space="preserve">NIP: </w:t>
      </w:r>
      <w:r w:rsidR="00D96FA9" w:rsidRPr="00D96FA9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D431A9" w:rsidRPr="00D96FA9" w:rsidRDefault="00D431A9" w:rsidP="00D431A9">
      <w:pPr>
        <w:pStyle w:val="Tekstwcietypodciety"/>
        <w:suppressAutoHyphens/>
        <w:spacing w:before="240" w:line="240" w:lineRule="auto"/>
        <w:ind w:left="3458" w:hanging="878"/>
        <w:rPr>
          <w:rFonts w:ascii="Times New Roman" w:hAnsi="Times New Roman" w:cs="Times New Roman"/>
          <w:sz w:val="20"/>
          <w:szCs w:val="20"/>
        </w:rPr>
      </w:pPr>
      <w:r w:rsidRPr="00D96FA9">
        <w:rPr>
          <w:rStyle w:val="Bold"/>
          <w:rFonts w:ascii="Times New Roman" w:hAnsi="Times New Roman" w:cs="Times New Roman"/>
          <w:bCs/>
          <w:sz w:val="20"/>
          <w:szCs w:val="20"/>
        </w:rPr>
        <w:t>Obowiązany:</w:t>
      </w:r>
      <w:r w:rsidRPr="00D96FA9">
        <w:rPr>
          <w:rFonts w:ascii="Times New Roman" w:hAnsi="Times New Roman" w:cs="Times New Roman"/>
          <w:sz w:val="20"/>
          <w:szCs w:val="20"/>
        </w:rPr>
        <w:t xml:space="preserve"> </w:t>
      </w:r>
      <w:r w:rsidR="00D96FA9" w:rsidRPr="00D96FA9">
        <w:rPr>
          <w:rStyle w:val="kursywa"/>
          <w:rFonts w:ascii="Times New Roman" w:hAnsi="Times New Roman" w:cs="Times New Roman"/>
          <w:i w:val="0"/>
          <w:iCs/>
          <w:sz w:val="20"/>
          <w:szCs w:val="20"/>
        </w:rPr>
        <w:t>…………………...</w:t>
      </w:r>
    </w:p>
    <w:p w:rsidR="00D431A9" w:rsidRPr="00D96FA9" w:rsidRDefault="00D431A9" w:rsidP="00D431A9">
      <w:pPr>
        <w:pStyle w:val="Tekstwcietypodciety"/>
        <w:suppressAutoHyphens/>
        <w:spacing w:line="240" w:lineRule="auto"/>
        <w:ind w:left="4139" w:hanging="878"/>
        <w:rPr>
          <w:rFonts w:ascii="Times New Roman" w:hAnsi="Times New Roman" w:cs="Times New Roman"/>
          <w:sz w:val="20"/>
          <w:szCs w:val="20"/>
        </w:rPr>
      </w:pPr>
      <w:r w:rsidRPr="00D96FA9">
        <w:rPr>
          <w:rFonts w:ascii="Times New Roman" w:hAnsi="Times New Roman" w:cs="Times New Roman"/>
          <w:sz w:val="20"/>
          <w:szCs w:val="20"/>
        </w:rPr>
        <w:t>........................................</w:t>
      </w:r>
    </w:p>
    <w:p w:rsidR="00D431A9" w:rsidRPr="00D96FA9" w:rsidRDefault="00D431A9" w:rsidP="00D431A9">
      <w:pPr>
        <w:pStyle w:val="Tekstwcietypodciety"/>
        <w:suppressAutoHyphens/>
        <w:spacing w:line="240" w:lineRule="auto"/>
        <w:ind w:left="4139" w:hanging="878"/>
        <w:rPr>
          <w:rFonts w:ascii="Times New Roman" w:hAnsi="Times New Roman" w:cs="Times New Roman"/>
          <w:sz w:val="20"/>
          <w:szCs w:val="20"/>
        </w:rPr>
      </w:pPr>
      <w:r w:rsidRPr="00D96FA9">
        <w:rPr>
          <w:rFonts w:ascii="Times New Roman" w:hAnsi="Times New Roman" w:cs="Times New Roman"/>
          <w:sz w:val="20"/>
          <w:szCs w:val="20"/>
        </w:rPr>
        <w:t>........................................</w:t>
      </w:r>
    </w:p>
    <w:p w:rsidR="00D431A9" w:rsidRPr="00D96FA9" w:rsidRDefault="00D431A9" w:rsidP="00D431A9">
      <w:pPr>
        <w:pStyle w:val="Tekstwcietypodciety"/>
        <w:suppressAutoHyphens/>
        <w:spacing w:after="240" w:line="240" w:lineRule="auto"/>
        <w:ind w:left="4139" w:hanging="878"/>
        <w:rPr>
          <w:rFonts w:ascii="Times New Roman" w:hAnsi="Times New Roman" w:cs="Times New Roman"/>
          <w:sz w:val="20"/>
          <w:szCs w:val="20"/>
        </w:rPr>
      </w:pPr>
      <w:r w:rsidRPr="00D96FA9">
        <w:rPr>
          <w:rFonts w:ascii="Times New Roman" w:hAnsi="Times New Roman" w:cs="Times New Roman"/>
          <w:sz w:val="20"/>
          <w:szCs w:val="20"/>
        </w:rPr>
        <w:t>PESEL</w:t>
      </w:r>
      <w:r w:rsidR="00D96FA9" w:rsidRPr="00D96FA9">
        <w:rPr>
          <w:rFonts w:ascii="Times New Roman" w:hAnsi="Times New Roman" w:cs="Times New Roman"/>
          <w:sz w:val="20"/>
          <w:szCs w:val="20"/>
        </w:rPr>
        <w:t>/KRS</w:t>
      </w:r>
      <w:r w:rsidRPr="00D96FA9">
        <w:rPr>
          <w:rFonts w:ascii="Times New Roman" w:hAnsi="Times New Roman" w:cs="Times New Roman"/>
          <w:sz w:val="20"/>
          <w:szCs w:val="20"/>
        </w:rPr>
        <w:t xml:space="preserve">: </w:t>
      </w:r>
      <w:r w:rsidR="00D96FA9" w:rsidRPr="00D96FA9">
        <w:rPr>
          <w:rFonts w:ascii="Times New Roman" w:hAnsi="Times New Roman" w:cs="Times New Roman"/>
          <w:sz w:val="20"/>
          <w:szCs w:val="20"/>
        </w:rPr>
        <w:t>……………..</w:t>
      </w:r>
      <w:r w:rsidRPr="00D96FA9">
        <w:rPr>
          <w:rFonts w:ascii="Times New Roman" w:hAnsi="Times New Roman" w:cs="Times New Roman"/>
          <w:sz w:val="20"/>
          <w:szCs w:val="20"/>
        </w:rPr>
        <w:t xml:space="preserve"> / NIP: </w:t>
      </w:r>
      <w:r w:rsidR="00D96FA9" w:rsidRPr="00D96FA9">
        <w:rPr>
          <w:rFonts w:ascii="Times New Roman" w:hAnsi="Times New Roman" w:cs="Times New Roman"/>
          <w:sz w:val="20"/>
          <w:szCs w:val="20"/>
        </w:rPr>
        <w:t>……………….</w:t>
      </w:r>
    </w:p>
    <w:p w:rsidR="00D431A9" w:rsidRPr="00D96FA9" w:rsidRDefault="00D431A9" w:rsidP="00D431A9">
      <w:pPr>
        <w:tabs>
          <w:tab w:val="left" w:pos="1725"/>
        </w:tabs>
        <w:spacing w:before="240"/>
        <w:jc w:val="center"/>
        <w:rPr>
          <w:rStyle w:val="Bold"/>
          <w:bCs/>
          <w:color w:val="000000"/>
          <w:sz w:val="20"/>
          <w:szCs w:val="20"/>
        </w:rPr>
      </w:pPr>
      <w:r w:rsidRPr="00D96FA9">
        <w:rPr>
          <w:rStyle w:val="Bold"/>
          <w:bCs/>
          <w:color w:val="000000"/>
          <w:sz w:val="20"/>
          <w:szCs w:val="20"/>
        </w:rPr>
        <w:t>WNIOSEK</w:t>
      </w:r>
    </w:p>
    <w:p w:rsidR="00D431A9" w:rsidRPr="00D96FA9" w:rsidRDefault="00D431A9" w:rsidP="00D431A9">
      <w:pPr>
        <w:tabs>
          <w:tab w:val="left" w:pos="1725"/>
        </w:tabs>
        <w:spacing w:after="240"/>
        <w:jc w:val="center"/>
        <w:rPr>
          <w:rStyle w:val="Bold"/>
          <w:bCs/>
          <w:color w:val="000000"/>
          <w:sz w:val="20"/>
          <w:szCs w:val="20"/>
        </w:rPr>
      </w:pPr>
      <w:r w:rsidRPr="00D96FA9">
        <w:rPr>
          <w:rStyle w:val="Bold"/>
          <w:bCs/>
          <w:color w:val="000000"/>
          <w:sz w:val="20"/>
          <w:szCs w:val="20"/>
        </w:rPr>
        <w:t>O ZABEZPIECZENIE ROSZCZENIA</w:t>
      </w:r>
    </w:p>
    <w:p w:rsidR="00D431A9" w:rsidRPr="00D96FA9" w:rsidRDefault="00D96FA9" w:rsidP="00D96FA9">
      <w:pPr>
        <w:spacing w:before="240"/>
        <w:jc w:val="both"/>
        <w:rPr>
          <w:color w:val="000000"/>
          <w:sz w:val="20"/>
          <w:szCs w:val="20"/>
        </w:rPr>
      </w:pPr>
      <w:r w:rsidRPr="00D96FA9">
        <w:rPr>
          <w:color w:val="000000"/>
          <w:sz w:val="20"/>
          <w:szCs w:val="20"/>
        </w:rPr>
        <w:t>W</w:t>
      </w:r>
      <w:r w:rsidR="00D431A9" w:rsidRPr="00D96FA9">
        <w:rPr>
          <w:color w:val="000000"/>
          <w:sz w:val="20"/>
          <w:szCs w:val="20"/>
        </w:rPr>
        <w:t xml:space="preserve"> oparciu o nakaz zapłaty z dnia </w:t>
      </w:r>
      <w:r w:rsidR="00D431A9" w:rsidRPr="00D96FA9">
        <w:rPr>
          <w:sz w:val="20"/>
          <w:szCs w:val="20"/>
        </w:rPr>
        <w:t xml:space="preserve">.................... </w:t>
      </w:r>
      <w:r w:rsidR="00D431A9" w:rsidRPr="00D96FA9">
        <w:rPr>
          <w:color w:val="000000"/>
          <w:sz w:val="20"/>
          <w:szCs w:val="20"/>
        </w:rPr>
        <w:t xml:space="preserve">roku wydany przez Sąd </w:t>
      </w:r>
      <w:r w:rsidR="00D431A9" w:rsidRPr="00D96FA9">
        <w:rPr>
          <w:sz w:val="20"/>
          <w:szCs w:val="20"/>
        </w:rPr>
        <w:t xml:space="preserve">...................., </w:t>
      </w:r>
      <w:r w:rsidR="00D431A9" w:rsidRPr="00D96FA9">
        <w:rPr>
          <w:color w:val="000000"/>
          <w:sz w:val="20"/>
          <w:szCs w:val="20"/>
        </w:rPr>
        <w:t xml:space="preserve">sygn. akt </w:t>
      </w:r>
      <w:r w:rsidR="00D431A9" w:rsidRPr="00D96FA9">
        <w:rPr>
          <w:sz w:val="20"/>
          <w:szCs w:val="20"/>
        </w:rPr>
        <w:t xml:space="preserve">...................., </w:t>
      </w:r>
      <w:r w:rsidR="00D431A9" w:rsidRPr="00D96FA9">
        <w:rPr>
          <w:color w:val="000000"/>
          <w:sz w:val="20"/>
          <w:szCs w:val="20"/>
        </w:rPr>
        <w:t>niniejszym wnoszę o dokonanie zabezpieczenia następującego roszczenia:</w:t>
      </w:r>
    </w:p>
    <w:p w:rsidR="00D431A9" w:rsidRPr="00D96FA9" w:rsidRDefault="00D431A9" w:rsidP="00F11B6A">
      <w:pPr>
        <w:pStyle w:val="Tekstwciety"/>
        <w:numPr>
          <w:ilvl w:val="0"/>
          <w:numId w:val="5"/>
        </w:numPr>
        <w:tabs>
          <w:tab w:val="clear" w:pos="7030"/>
        </w:tabs>
        <w:suppressAutoHyphens/>
        <w:spacing w:line="240" w:lineRule="auto"/>
        <w:ind w:left="392"/>
        <w:rPr>
          <w:rFonts w:ascii="Times New Roman" w:hAnsi="Times New Roman" w:cs="Times New Roman"/>
          <w:sz w:val="20"/>
          <w:szCs w:val="20"/>
        </w:rPr>
      </w:pPr>
      <w:r w:rsidRPr="00D96FA9">
        <w:rPr>
          <w:rFonts w:ascii="Times New Roman" w:hAnsi="Times New Roman" w:cs="Times New Roman"/>
          <w:sz w:val="20"/>
          <w:szCs w:val="20"/>
        </w:rPr>
        <w:t xml:space="preserve">należności głównej w wysokości </w:t>
      </w:r>
      <w:r w:rsidR="00F11B6A" w:rsidRPr="00D96FA9">
        <w:rPr>
          <w:rFonts w:ascii="Times New Roman" w:hAnsi="Times New Roman" w:cs="Times New Roman"/>
          <w:sz w:val="20"/>
          <w:szCs w:val="20"/>
        </w:rPr>
        <w:t xml:space="preserve">.................... </w:t>
      </w:r>
      <w:r w:rsidRPr="00D96FA9">
        <w:rPr>
          <w:rFonts w:ascii="Times New Roman" w:hAnsi="Times New Roman" w:cs="Times New Roman"/>
          <w:sz w:val="20"/>
          <w:szCs w:val="20"/>
        </w:rPr>
        <w:t xml:space="preserve">zł wraz z odsetkami ustawowymi za opóźnienie liczonymi od dnia </w:t>
      </w:r>
      <w:r w:rsidR="00F11B6A" w:rsidRPr="00D96FA9">
        <w:rPr>
          <w:rFonts w:ascii="Times New Roman" w:hAnsi="Times New Roman" w:cs="Times New Roman"/>
          <w:sz w:val="20"/>
          <w:szCs w:val="20"/>
        </w:rPr>
        <w:t xml:space="preserve">.................... </w:t>
      </w:r>
      <w:r w:rsidRPr="00D96FA9">
        <w:rPr>
          <w:rFonts w:ascii="Times New Roman" w:hAnsi="Times New Roman" w:cs="Times New Roman"/>
          <w:sz w:val="20"/>
          <w:szCs w:val="20"/>
        </w:rPr>
        <w:t xml:space="preserve">roku do dnia zapłaty, </w:t>
      </w:r>
    </w:p>
    <w:p w:rsidR="00D431A9" w:rsidRPr="00D96FA9" w:rsidRDefault="00D431A9" w:rsidP="00F11B6A">
      <w:pPr>
        <w:pStyle w:val="Tekstwciety"/>
        <w:numPr>
          <w:ilvl w:val="0"/>
          <w:numId w:val="5"/>
        </w:numPr>
        <w:tabs>
          <w:tab w:val="clear" w:pos="7030"/>
        </w:tabs>
        <w:suppressAutoHyphens/>
        <w:spacing w:line="240" w:lineRule="auto"/>
        <w:ind w:left="392"/>
        <w:rPr>
          <w:rFonts w:ascii="Times New Roman" w:hAnsi="Times New Roman" w:cs="Times New Roman"/>
          <w:sz w:val="20"/>
          <w:szCs w:val="20"/>
        </w:rPr>
      </w:pPr>
      <w:r w:rsidRPr="00D96FA9">
        <w:rPr>
          <w:rFonts w:ascii="Times New Roman" w:hAnsi="Times New Roman" w:cs="Times New Roman"/>
          <w:sz w:val="20"/>
          <w:szCs w:val="20"/>
        </w:rPr>
        <w:t>....................</w:t>
      </w:r>
      <w:r w:rsidR="00D96FA9" w:rsidRPr="00D96FA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</w:t>
      </w:r>
      <w:r w:rsidRPr="00D96FA9">
        <w:rPr>
          <w:rFonts w:ascii="Times New Roman" w:hAnsi="Times New Roman" w:cs="Times New Roman"/>
          <w:sz w:val="20"/>
          <w:szCs w:val="20"/>
        </w:rPr>
        <w:t xml:space="preserve"> (</w:t>
      </w:r>
      <w:r w:rsidRPr="00D96FA9">
        <w:rPr>
          <w:rFonts w:ascii="Times New Roman" w:hAnsi="Times New Roman" w:cs="Times New Roman"/>
          <w:i/>
          <w:sz w:val="20"/>
          <w:szCs w:val="20"/>
        </w:rPr>
        <w:t>pozostałych należności – należy wskazać rodzaj i wysokość</w:t>
      </w:r>
      <w:r w:rsidRPr="00D96FA9">
        <w:rPr>
          <w:rFonts w:ascii="Times New Roman" w:hAnsi="Times New Roman" w:cs="Times New Roman"/>
          <w:sz w:val="20"/>
          <w:szCs w:val="20"/>
        </w:rPr>
        <w:t>),</w:t>
      </w:r>
    </w:p>
    <w:p w:rsidR="00D431A9" w:rsidRPr="00D96FA9" w:rsidRDefault="00D431A9" w:rsidP="00D431A9">
      <w:pPr>
        <w:pStyle w:val="Tekstwciety"/>
        <w:suppressAutoHyphens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D96FA9">
        <w:rPr>
          <w:rFonts w:ascii="Times New Roman" w:hAnsi="Times New Roman" w:cs="Times New Roman"/>
          <w:sz w:val="20"/>
          <w:szCs w:val="20"/>
        </w:rPr>
        <w:t xml:space="preserve">poprzez zajęcie: </w:t>
      </w:r>
    </w:p>
    <w:p w:rsidR="00D431A9" w:rsidRPr="00D96FA9" w:rsidRDefault="00D431A9" w:rsidP="00F11B6A">
      <w:pPr>
        <w:pStyle w:val="Tekstwciety"/>
        <w:numPr>
          <w:ilvl w:val="0"/>
          <w:numId w:val="6"/>
        </w:numPr>
        <w:tabs>
          <w:tab w:val="clear" w:pos="7030"/>
        </w:tabs>
        <w:suppressAutoHyphens/>
        <w:spacing w:line="240" w:lineRule="auto"/>
        <w:ind w:left="364"/>
        <w:rPr>
          <w:rFonts w:ascii="Times New Roman" w:hAnsi="Times New Roman" w:cs="Times New Roman"/>
          <w:sz w:val="20"/>
          <w:szCs w:val="20"/>
        </w:rPr>
      </w:pPr>
      <w:r w:rsidRPr="00D96FA9">
        <w:rPr>
          <w:rFonts w:ascii="Times New Roman" w:hAnsi="Times New Roman" w:cs="Times New Roman"/>
          <w:sz w:val="20"/>
          <w:szCs w:val="20"/>
        </w:rPr>
        <w:t xml:space="preserve">ruchomości, </w:t>
      </w:r>
    </w:p>
    <w:p w:rsidR="00D431A9" w:rsidRPr="00D96FA9" w:rsidRDefault="00D431A9" w:rsidP="00F11B6A">
      <w:pPr>
        <w:pStyle w:val="Tekstwciety"/>
        <w:numPr>
          <w:ilvl w:val="0"/>
          <w:numId w:val="6"/>
        </w:numPr>
        <w:tabs>
          <w:tab w:val="clear" w:pos="7030"/>
        </w:tabs>
        <w:suppressAutoHyphens/>
        <w:spacing w:line="240" w:lineRule="auto"/>
        <w:ind w:left="364"/>
        <w:rPr>
          <w:rFonts w:ascii="Times New Roman" w:hAnsi="Times New Roman" w:cs="Times New Roman"/>
          <w:sz w:val="20"/>
          <w:szCs w:val="20"/>
        </w:rPr>
      </w:pPr>
      <w:r w:rsidRPr="00D96FA9">
        <w:rPr>
          <w:rFonts w:ascii="Times New Roman" w:hAnsi="Times New Roman" w:cs="Times New Roman"/>
          <w:sz w:val="20"/>
          <w:szCs w:val="20"/>
        </w:rPr>
        <w:t>rachunków bankowych,</w:t>
      </w:r>
    </w:p>
    <w:p w:rsidR="00D431A9" w:rsidRPr="00D96FA9" w:rsidRDefault="00D431A9" w:rsidP="00F11B6A">
      <w:pPr>
        <w:pStyle w:val="Tekstwciety"/>
        <w:numPr>
          <w:ilvl w:val="0"/>
          <w:numId w:val="6"/>
        </w:numPr>
        <w:tabs>
          <w:tab w:val="clear" w:pos="7030"/>
        </w:tabs>
        <w:suppressAutoHyphens/>
        <w:spacing w:line="240" w:lineRule="auto"/>
        <w:ind w:left="364"/>
        <w:rPr>
          <w:rFonts w:ascii="Times New Roman" w:hAnsi="Times New Roman" w:cs="Times New Roman"/>
          <w:sz w:val="20"/>
          <w:szCs w:val="20"/>
        </w:rPr>
      </w:pPr>
      <w:r w:rsidRPr="00D96FA9">
        <w:rPr>
          <w:rFonts w:ascii="Times New Roman" w:hAnsi="Times New Roman" w:cs="Times New Roman"/>
          <w:sz w:val="20"/>
          <w:szCs w:val="20"/>
        </w:rPr>
        <w:t>wynagrodzenia za pracę,</w:t>
      </w:r>
    </w:p>
    <w:p w:rsidR="00D431A9" w:rsidRPr="00D96FA9" w:rsidRDefault="00D431A9" w:rsidP="00F11B6A">
      <w:pPr>
        <w:pStyle w:val="Tekstwciety"/>
        <w:numPr>
          <w:ilvl w:val="0"/>
          <w:numId w:val="6"/>
        </w:numPr>
        <w:tabs>
          <w:tab w:val="clear" w:pos="7030"/>
        </w:tabs>
        <w:suppressAutoHyphens/>
        <w:spacing w:line="240" w:lineRule="auto"/>
        <w:ind w:left="364"/>
        <w:rPr>
          <w:rFonts w:ascii="Times New Roman" w:hAnsi="Times New Roman" w:cs="Times New Roman"/>
          <w:sz w:val="20"/>
          <w:szCs w:val="20"/>
        </w:rPr>
      </w:pPr>
      <w:r w:rsidRPr="00D96FA9">
        <w:rPr>
          <w:rFonts w:ascii="Times New Roman" w:hAnsi="Times New Roman" w:cs="Times New Roman"/>
          <w:sz w:val="20"/>
          <w:szCs w:val="20"/>
        </w:rPr>
        <w:t>wierzytelności i innych praw majątkowych.</w:t>
      </w:r>
    </w:p>
    <w:p w:rsidR="00D431A9" w:rsidRPr="00D96FA9" w:rsidRDefault="00D431A9" w:rsidP="00D96FA9">
      <w:pPr>
        <w:spacing w:before="240"/>
        <w:jc w:val="both"/>
        <w:rPr>
          <w:color w:val="000000"/>
          <w:sz w:val="20"/>
          <w:szCs w:val="20"/>
        </w:rPr>
      </w:pPr>
      <w:r w:rsidRPr="00D96FA9">
        <w:rPr>
          <w:color w:val="000000"/>
          <w:sz w:val="20"/>
          <w:szCs w:val="20"/>
        </w:rPr>
        <w:t>Uprawniony oświadcza, że nie ma wiedzy odnośnie posiadanych przez Obowiązanego składników majątku Uprawnionego pozwalających na zabezpieczenie wskazanego roszczenia. Wobec powyższego, celem ustalenia składników majątku Obowiązanego, Uprawniony wnosi o zwrócenie się przez Komornika z żądaniem udzielenia informacji do:</w:t>
      </w:r>
    </w:p>
    <w:p w:rsidR="00D431A9" w:rsidRPr="00D96FA9" w:rsidRDefault="00D431A9" w:rsidP="00D431A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D96FA9">
        <w:rPr>
          <w:rFonts w:ascii="Times New Roman" w:hAnsi="Times New Roman"/>
          <w:color w:val="000000"/>
          <w:sz w:val="20"/>
          <w:szCs w:val="20"/>
          <w:lang w:eastAsia="pl-PL"/>
        </w:rPr>
        <w:t>oddziału ZUS właściwego miejscowo dla Obowiązanego,</w:t>
      </w:r>
    </w:p>
    <w:p w:rsidR="00D431A9" w:rsidRPr="00D96FA9" w:rsidRDefault="00D431A9" w:rsidP="00D431A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D96FA9">
        <w:rPr>
          <w:rFonts w:ascii="Times New Roman" w:hAnsi="Times New Roman"/>
          <w:color w:val="000000"/>
          <w:sz w:val="20"/>
          <w:szCs w:val="20"/>
          <w:lang w:eastAsia="pl-PL"/>
        </w:rPr>
        <w:t>banków za pośrednictwem systemu OGNIVO,</w:t>
      </w:r>
    </w:p>
    <w:p w:rsidR="00D431A9" w:rsidRPr="00D96FA9" w:rsidRDefault="00D431A9" w:rsidP="00D431A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D96FA9">
        <w:rPr>
          <w:rFonts w:ascii="Times New Roman" w:hAnsi="Times New Roman"/>
          <w:color w:val="000000"/>
          <w:sz w:val="20"/>
          <w:szCs w:val="20"/>
          <w:lang w:eastAsia="pl-PL"/>
        </w:rPr>
        <w:t>CEPiK.</w:t>
      </w:r>
    </w:p>
    <w:p w:rsidR="00D431A9" w:rsidRPr="00D96FA9" w:rsidRDefault="00D431A9" w:rsidP="00D96FA9">
      <w:pPr>
        <w:jc w:val="both"/>
        <w:rPr>
          <w:color w:val="000000"/>
          <w:sz w:val="20"/>
          <w:szCs w:val="20"/>
        </w:rPr>
      </w:pPr>
      <w:r w:rsidRPr="00D96FA9">
        <w:rPr>
          <w:color w:val="000000"/>
          <w:sz w:val="20"/>
          <w:szCs w:val="20"/>
        </w:rPr>
        <w:t>Jeżeli w wyniku powyższych czynności, a także innych czynności, o których mowa w art. 801 § 1 pkt 1 kpc, nie uda się ustalić majątku Obowiązanego pozwalającego na zabezpieczenie wskazanego roszczenia, to Uprawniony wnosi o niezwłoczne przystąpienie przez komornika do poszukiwania majątku Obowiązanego, co niniejszym zleca stosownie do art. 801</w:t>
      </w:r>
      <w:r w:rsidRPr="00D96FA9">
        <w:rPr>
          <w:color w:val="000000"/>
          <w:sz w:val="20"/>
          <w:szCs w:val="20"/>
          <w:vertAlign w:val="superscript"/>
        </w:rPr>
        <w:t>2</w:t>
      </w:r>
      <w:r w:rsidRPr="00D96FA9">
        <w:rPr>
          <w:color w:val="000000"/>
          <w:sz w:val="20"/>
          <w:szCs w:val="20"/>
        </w:rPr>
        <w:t xml:space="preserve"> kpc. </w:t>
      </w:r>
    </w:p>
    <w:p w:rsidR="00D431A9" w:rsidRPr="00D96FA9" w:rsidRDefault="00D431A9" w:rsidP="00D96FA9">
      <w:pPr>
        <w:pStyle w:val="Tekstwciety"/>
        <w:suppressAutoHyphens/>
        <w:spacing w:after="24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D96FA9">
        <w:rPr>
          <w:rFonts w:ascii="Times New Roman" w:hAnsi="Times New Roman" w:cs="Times New Roman"/>
          <w:sz w:val="20"/>
          <w:szCs w:val="20"/>
        </w:rPr>
        <w:t>Oświadczam, że wyboru komornika dokonuję w oparciu o uprawienie zawarte w art. 10 ust. 3 ustawy z dnia 22 marca 2018 r. o komornikach sądowych.</w:t>
      </w:r>
    </w:p>
    <w:p w:rsidR="00D431A9" w:rsidRPr="00D96FA9" w:rsidRDefault="00F11B6A" w:rsidP="00F11B6A">
      <w:pPr>
        <w:pStyle w:val="Tekstwcietypodpisy"/>
        <w:suppressAutoHyphens/>
        <w:spacing w:before="240" w:after="0" w:line="240" w:lineRule="auto"/>
        <w:ind w:left="5516" w:right="340"/>
        <w:jc w:val="both"/>
        <w:rPr>
          <w:rFonts w:ascii="Times New Roman" w:hAnsi="Times New Roman" w:cs="Times New Roman"/>
          <w:sz w:val="20"/>
          <w:szCs w:val="20"/>
        </w:rPr>
      </w:pPr>
      <w:r w:rsidRPr="00D96FA9">
        <w:rPr>
          <w:rFonts w:ascii="Times New Roman" w:hAnsi="Times New Roman" w:cs="Times New Roman"/>
          <w:sz w:val="20"/>
          <w:szCs w:val="20"/>
        </w:rPr>
        <w:t>.............................</w:t>
      </w:r>
    </w:p>
    <w:p w:rsidR="00D431A9" w:rsidRPr="00D96FA9" w:rsidRDefault="00D431A9" w:rsidP="00F11B6A">
      <w:pPr>
        <w:pStyle w:val="Tekstwcietypodpisy"/>
        <w:suppressAutoHyphens/>
        <w:spacing w:after="240" w:line="240" w:lineRule="auto"/>
        <w:ind w:left="6103" w:right="340"/>
        <w:jc w:val="both"/>
        <w:rPr>
          <w:rStyle w:val="kursywa"/>
          <w:rFonts w:ascii="Times New Roman" w:hAnsi="Times New Roman" w:cs="Times New Roman"/>
          <w:iCs/>
          <w:sz w:val="20"/>
          <w:szCs w:val="20"/>
        </w:rPr>
      </w:pPr>
      <w:r w:rsidRPr="00D96FA9">
        <w:rPr>
          <w:rFonts w:ascii="Times New Roman" w:hAnsi="Times New Roman" w:cs="Times New Roman"/>
          <w:sz w:val="20"/>
          <w:szCs w:val="20"/>
        </w:rPr>
        <w:t>podpis</w:t>
      </w:r>
    </w:p>
    <w:p w:rsidR="00D431A9" w:rsidRPr="00D96FA9" w:rsidRDefault="00D431A9" w:rsidP="00F11B6A">
      <w:pPr>
        <w:pStyle w:val="Tekstwcietypodciety"/>
        <w:suppressAutoHyphens/>
        <w:spacing w:before="240" w:line="240" w:lineRule="auto"/>
        <w:rPr>
          <w:rFonts w:ascii="Times New Roman" w:hAnsi="Times New Roman" w:cs="Times New Roman"/>
          <w:sz w:val="20"/>
          <w:szCs w:val="20"/>
        </w:rPr>
      </w:pPr>
      <w:r w:rsidRPr="00D96FA9">
        <w:rPr>
          <w:rFonts w:ascii="Times New Roman" w:hAnsi="Times New Roman" w:cs="Times New Roman"/>
          <w:sz w:val="20"/>
          <w:szCs w:val="20"/>
        </w:rPr>
        <w:t>Załączniki:</w:t>
      </w:r>
    </w:p>
    <w:p w:rsidR="00D431A9" w:rsidRPr="00D96FA9" w:rsidRDefault="00D431A9" w:rsidP="00F11B6A">
      <w:pPr>
        <w:pStyle w:val="Tekstwcietypodciety"/>
        <w:numPr>
          <w:ilvl w:val="0"/>
          <w:numId w:val="1"/>
        </w:numPr>
        <w:tabs>
          <w:tab w:val="clear" w:pos="7030"/>
        </w:tabs>
        <w:suppressAutoHyphens/>
        <w:spacing w:line="240" w:lineRule="auto"/>
        <w:ind w:left="350"/>
        <w:rPr>
          <w:rFonts w:ascii="Times New Roman" w:hAnsi="Times New Roman" w:cs="Times New Roman"/>
          <w:sz w:val="20"/>
          <w:szCs w:val="20"/>
        </w:rPr>
      </w:pPr>
      <w:r w:rsidRPr="00D96FA9">
        <w:rPr>
          <w:rFonts w:ascii="Times New Roman" w:hAnsi="Times New Roman" w:cs="Times New Roman"/>
          <w:sz w:val="20"/>
          <w:szCs w:val="20"/>
        </w:rPr>
        <w:t xml:space="preserve">oryginał </w:t>
      </w:r>
      <w:r w:rsidR="00D96FA9" w:rsidRPr="00D96FA9">
        <w:rPr>
          <w:rFonts w:ascii="Times New Roman" w:hAnsi="Times New Roman" w:cs="Times New Roman"/>
          <w:sz w:val="20"/>
          <w:szCs w:val="20"/>
        </w:rPr>
        <w:t>tytułu zabezpieczenia.</w:t>
      </w:r>
    </w:p>
    <w:p w:rsidR="00D431A9" w:rsidRDefault="00D431A9" w:rsidP="00D96FA9">
      <w:pPr>
        <w:pStyle w:val="Tekstwcietypodciety"/>
        <w:tabs>
          <w:tab w:val="clear" w:pos="7030"/>
        </w:tabs>
        <w:suppressAutoHyphens/>
        <w:spacing w:line="240" w:lineRule="auto"/>
        <w:ind w:left="350" w:firstLine="0"/>
        <w:rPr>
          <w:rFonts w:ascii="Times New Roman" w:hAnsi="Times New Roman" w:cs="Times New Roman"/>
          <w:sz w:val="20"/>
          <w:szCs w:val="20"/>
        </w:rPr>
      </w:pPr>
    </w:p>
    <w:p w:rsidR="00D96FA9" w:rsidRDefault="00D96FA9" w:rsidP="00D96FA9">
      <w:pPr>
        <w:pStyle w:val="Tekstwcietypodciety"/>
        <w:tabs>
          <w:tab w:val="clear" w:pos="7030"/>
        </w:tabs>
        <w:suppressAutoHyphens/>
        <w:spacing w:line="240" w:lineRule="auto"/>
        <w:ind w:left="350" w:firstLine="0"/>
        <w:rPr>
          <w:rFonts w:ascii="Times New Roman" w:hAnsi="Times New Roman" w:cs="Times New Roman"/>
          <w:sz w:val="20"/>
          <w:szCs w:val="20"/>
        </w:rPr>
      </w:pPr>
    </w:p>
    <w:p w:rsidR="00D96FA9" w:rsidRDefault="00D96FA9" w:rsidP="00D96FA9">
      <w:pPr>
        <w:pStyle w:val="Tekstwcietypodciety"/>
        <w:tabs>
          <w:tab w:val="clear" w:pos="7030"/>
        </w:tabs>
        <w:suppressAutoHyphens/>
        <w:spacing w:line="240" w:lineRule="auto"/>
        <w:ind w:left="350" w:firstLine="0"/>
        <w:rPr>
          <w:rFonts w:ascii="Times New Roman" w:hAnsi="Times New Roman" w:cs="Times New Roman"/>
          <w:sz w:val="20"/>
          <w:szCs w:val="20"/>
        </w:rPr>
      </w:pPr>
    </w:p>
    <w:p w:rsidR="00534D81" w:rsidRDefault="00534D81" w:rsidP="00D96FA9">
      <w:pPr>
        <w:pStyle w:val="Tekstwcietypodciety"/>
        <w:tabs>
          <w:tab w:val="clear" w:pos="7030"/>
        </w:tabs>
        <w:suppressAutoHyphens/>
        <w:spacing w:line="240" w:lineRule="auto"/>
        <w:ind w:left="350" w:firstLine="0"/>
        <w:rPr>
          <w:rFonts w:ascii="Times New Roman" w:hAnsi="Times New Roman" w:cs="Times New Roman"/>
          <w:sz w:val="20"/>
          <w:szCs w:val="20"/>
        </w:rPr>
      </w:pPr>
    </w:p>
    <w:p w:rsidR="00534D81" w:rsidRDefault="00534D81" w:rsidP="00D96FA9">
      <w:pPr>
        <w:pStyle w:val="Tekstwcietypodciety"/>
        <w:tabs>
          <w:tab w:val="clear" w:pos="7030"/>
        </w:tabs>
        <w:suppressAutoHyphens/>
        <w:spacing w:line="240" w:lineRule="auto"/>
        <w:ind w:left="350" w:firstLine="0"/>
        <w:rPr>
          <w:rFonts w:ascii="Times New Roman" w:hAnsi="Times New Roman" w:cs="Times New Roman"/>
          <w:sz w:val="20"/>
          <w:szCs w:val="20"/>
        </w:rPr>
      </w:pPr>
    </w:p>
    <w:p w:rsidR="00534D81" w:rsidRDefault="00534D81" w:rsidP="00D96FA9">
      <w:pPr>
        <w:pStyle w:val="Tekstwcietypodciety"/>
        <w:tabs>
          <w:tab w:val="clear" w:pos="7030"/>
        </w:tabs>
        <w:suppressAutoHyphens/>
        <w:spacing w:line="240" w:lineRule="auto"/>
        <w:ind w:left="350" w:firstLine="0"/>
        <w:rPr>
          <w:rFonts w:ascii="Times New Roman" w:hAnsi="Times New Roman" w:cs="Times New Roman"/>
          <w:sz w:val="20"/>
          <w:szCs w:val="20"/>
        </w:rPr>
      </w:pPr>
    </w:p>
    <w:p w:rsidR="00534D81" w:rsidRDefault="00534D81" w:rsidP="00D96FA9">
      <w:pPr>
        <w:pStyle w:val="Tekstwcietypodciety"/>
        <w:tabs>
          <w:tab w:val="clear" w:pos="7030"/>
        </w:tabs>
        <w:suppressAutoHyphens/>
        <w:spacing w:line="240" w:lineRule="auto"/>
        <w:ind w:left="350" w:firstLine="0"/>
        <w:rPr>
          <w:rFonts w:ascii="Times New Roman" w:hAnsi="Times New Roman" w:cs="Times New Roman"/>
          <w:sz w:val="20"/>
          <w:szCs w:val="20"/>
        </w:rPr>
      </w:pPr>
    </w:p>
    <w:p w:rsidR="00D96FA9" w:rsidRPr="00D96FA9" w:rsidRDefault="00D96FA9" w:rsidP="00D96FA9">
      <w:pPr>
        <w:pStyle w:val="Tekstwcietypodciety"/>
        <w:tabs>
          <w:tab w:val="clear" w:pos="7030"/>
        </w:tabs>
        <w:suppressAutoHyphens/>
        <w:spacing w:line="240" w:lineRule="auto"/>
        <w:ind w:left="0" w:firstLine="73"/>
        <w:rPr>
          <w:rFonts w:ascii="Times New Roman" w:hAnsi="Times New Roman" w:cs="Times New Roman"/>
          <w:i/>
          <w:sz w:val="20"/>
          <w:szCs w:val="20"/>
        </w:rPr>
      </w:pPr>
      <w:r w:rsidRPr="00D96FA9">
        <w:rPr>
          <w:rFonts w:ascii="Times New Roman" w:hAnsi="Times New Roman" w:cs="Times New Roman"/>
          <w:i/>
          <w:sz w:val="20"/>
          <w:szCs w:val="20"/>
        </w:rPr>
        <w:lastRenderedPageBreak/>
        <w:t>Objaśnienia:</w:t>
      </w:r>
    </w:p>
    <w:p w:rsidR="00D96FA9" w:rsidRDefault="00D96FA9" w:rsidP="00D96FA9">
      <w:pPr>
        <w:pStyle w:val="text-justify"/>
        <w:shd w:val="clear" w:color="auto" w:fill="FFFFFF"/>
        <w:spacing w:before="0" w:beforeAutospacing="0" w:after="150" w:afterAutospacing="0"/>
        <w:ind w:left="73"/>
        <w:jc w:val="both"/>
        <w:rPr>
          <w:i/>
          <w:color w:val="333333"/>
          <w:sz w:val="20"/>
          <w:szCs w:val="20"/>
        </w:rPr>
      </w:pPr>
      <w:r w:rsidRPr="00D96FA9">
        <w:rPr>
          <w:i/>
          <w:color w:val="333333"/>
          <w:sz w:val="20"/>
          <w:szCs w:val="20"/>
        </w:rPr>
        <w:t xml:space="preserve">Zgodnie z art. 743 kpc jeżeli postanowienie o udzieleniu zabezpieczenia podlega wykonaniu w drodze egzekucji, to do wykonania tego postanowienia stosuje się odpowiednio przepisy o postępowaniu egzekucyjnym. </w:t>
      </w:r>
    </w:p>
    <w:p w:rsidR="00D96FA9" w:rsidRPr="00D96FA9" w:rsidRDefault="00D96FA9" w:rsidP="00D96FA9">
      <w:pPr>
        <w:pStyle w:val="text-justify"/>
        <w:shd w:val="clear" w:color="auto" w:fill="FFFFFF"/>
        <w:spacing w:before="0" w:beforeAutospacing="0" w:after="150" w:afterAutospacing="0"/>
        <w:ind w:left="73"/>
        <w:jc w:val="both"/>
        <w:rPr>
          <w:i/>
          <w:color w:val="333333"/>
          <w:sz w:val="20"/>
          <w:szCs w:val="20"/>
        </w:rPr>
      </w:pPr>
      <w:r w:rsidRPr="00D96FA9">
        <w:rPr>
          <w:i/>
          <w:color w:val="333333"/>
          <w:sz w:val="20"/>
          <w:szCs w:val="20"/>
        </w:rPr>
        <w:t>Organ egzekucyjny nie jest uprawniony do badania zasadności i wymagalności obowiązku stwierdzonego w tytule zabezpieczenia (art. 804 kpc). Organ egzekucyjny zgodnie z art. 750 kpc jest ograniczony w swoich czynnościach tak jak w postępowaniu egzekucyjnym, tzn. nie może realizować zabezpieczenia z rzeczy, wierzytelności lub praw, z których egzekucja jest wyłączona.</w:t>
      </w:r>
    </w:p>
    <w:p w:rsidR="00D96FA9" w:rsidRPr="00D96FA9" w:rsidRDefault="00D96FA9" w:rsidP="00D96FA9">
      <w:pPr>
        <w:pStyle w:val="text-justify"/>
        <w:shd w:val="clear" w:color="auto" w:fill="FFFFFF"/>
        <w:spacing w:before="0" w:beforeAutospacing="0" w:after="150" w:afterAutospacing="0"/>
        <w:ind w:left="73"/>
        <w:jc w:val="both"/>
        <w:rPr>
          <w:i/>
          <w:color w:val="333333"/>
          <w:sz w:val="20"/>
          <w:szCs w:val="20"/>
        </w:rPr>
      </w:pPr>
      <w:r w:rsidRPr="00D96FA9">
        <w:rPr>
          <w:i/>
          <w:color w:val="333333"/>
          <w:sz w:val="20"/>
          <w:szCs w:val="20"/>
        </w:rPr>
        <w:t>Jeżeli w wyniku podjętych przez komornika czynności (w tym m.in. odpytania odpowiednich instytucji wymienionych we wniosku i po wezwaniu obowiązanego do złożenia wykazu majątku) nie uda się komornikowi ustalić majątku obowiązanego umożliwiającego przeprowadzenie skutecznego zabezpieczenia, to uprawniony zgodnie z art. 801 § 4 kpc ma prawo zlecić komornikowi poszukiwanie majątku obowiązanego. Ze względu na fakt, że w przypadku zabezpieczenia zazwyczaj istotny dla uprawnionego jest czas, to warto, aby uprawniony wnosił o takie poszukiwanie już w samym wniosku o zabezpieczenie na wypadek, gdyby faktycznie te pierwsze czynności podjęte przez komornika nie przyniosły efektów. Zawarcie takiego żądania już we wniosku o wszczęcie zabezpieczenia może znacznie przyspieszyć postępowanie.</w:t>
      </w:r>
    </w:p>
    <w:p w:rsidR="00D96FA9" w:rsidRPr="00D96FA9" w:rsidRDefault="00D96FA9" w:rsidP="00D96FA9">
      <w:pPr>
        <w:pStyle w:val="text-justify"/>
        <w:shd w:val="clear" w:color="auto" w:fill="FFFFFF"/>
        <w:spacing w:before="0" w:beforeAutospacing="0" w:after="150" w:afterAutospacing="0"/>
        <w:ind w:left="73"/>
        <w:jc w:val="both"/>
        <w:rPr>
          <w:i/>
          <w:color w:val="333333"/>
          <w:sz w:val="20"/>
          <w:szCs w:val="20"/>
        </w:rPr>
      </w:pPr>
      <w:r w:rsidRPr="00D96FA9">
        <w:rPr>
          <w:i/>
          <w:color w:val="333333"/>
          <w:sz w:val="20"/>
          <w:szCs w:val="20"/>
        </w:rPr>
        <w:t>Uprawniony może skorzystać z prawa wyboru komorniku na obszarze właściwości sądu apelacyjnego. W takim przypadku niezbędne jest wpisanie we wniosku, że uprawniony korzysta z wyboru komornika w oparciu o uprawienie zawarte w art. 10 ust. 3 ustawy z dnia 22 marca 2018 r. o komornikach sądowych.</w:t>
      </w:r>
    </w:p>
    <w:p w:rsidR="00D96FA9" w:rsidRPr="00D96FA9" w:rsidRDefault="00D96FA9" w:rsidP="00D96FA9">
      <w:pPr>
        <w:pStyle w:val="Tekstwcietypodciety"/>
        <w:tabs>
          <w:tab w:val="clear" w:pos="7030"/>
        </w:tabs>
        <w:suppressAutoHyphens/>
        <w:spacing w:line="240" w:lineRule="auto"/>
        <w:ind w:left="350" w:firstLine="0"/>
        <w:rPr>
          <w:rFonts w:ascii="Times New Roman" w:hAnsi="Times New Roman" w:cs="Times New Roman"/>
          <w:sz w:val="20"/>
          <w:szCs w:val="20"/>
        </w:rPr>
      </w:pPr>
    </w:p>
    <w:sectPr w:rsidR="00D96FA9" w:rsidRPr="00D96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 LT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64C69"/>
    <w:multiLevelType w:val="hybridMultilevel"/>
    <w:tmpl w:val="49E41B5E"/>
    <w:lvl w:ilvl="0" w:tplc="6BD41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274D78"/>
    <w:multiLevelType w:val="hybridMultilevel"/>
    <w:tmpl w:val="56B257AA"/>
    <w:lvl w:ilvl="0" w:tplc="6BD41E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33A542C"/>
    <w:multiLevelType w:val="hybridMultilevel"/>
    <w:tmpl w:val="B0F66BAC"/>
    <w:lvl w:ilvl="0" w:tplc="6BD41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A60106"/>
    <w:multiLevelType w:val="hybridMultilevel"/>
    <w:tmpl w:val="F08E2E0A"/>
    <w:lvl w:ilvl="0" w:tplc="6BD41E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9B2B59"/>
    <w:multiLevelType w:val="hybridMultilevel"/>
    <w:tmpl w:val="6C128C28"/>
    <w:lvl w:ilvl="0" w:tplc="6BD41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C848C9"/>
    <w:multiLevelType w:val="hybridMultilevel"/>
    <w:tmpl w:val="0FDA5B72"/>
    <w:lvl w:ilvl="0" w:tplc="0415000F">
      <w:start w:val="1"/>
      <w:numFmt w:val="decimal"/>
      <w:lvlText w:val="%1."/>
      <w:lvlJc w:val="left"/>
      <w:pPr>
        <w:ind w:left="94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100055"/>
    <w:rsid w:val="00191439"/>
    <w:rsid w:val="002C2984"/>
    <w:rsid w:val="00366002"/>
    <w:rsid w:val="003A5AF3"/>
    <w:rsid w:val="003B15BF"/>
    <w:rsid w:val="00480AD0"/>
    <w:rsid w:val="00534D81"/>
    <w:rsid w:val="00557AED"/>
    <w:rsid w:val="006435E5"/>
    <w:rsid w:val="006640E7"/>
    <w:rsid w:val="006A33B4"/>
    <w:rsid w:val="006F5EE7"/>
    <w:rsid w:val="00822C37"/>
    <w:rsid w:val="008C4333"/>
    <w:rsid w:val="00913E91"/>
    <w:rsid w:val="00A20E9E"/>
    <w:rsid w:val="00A55B1C"/>
    <w:rsid w:val="00BB2105"/>
    <w:rsid w:val="00C05F35"/>
    <w:rsid w:val="00C24499"/>
    <w:rsid w:val="00C30209"/>
    <w:rsid w:val="00CC6912"/>
    <w:rsid w:val="00D1455F"/>
    <w:rsid w:val="00D431A9"/>
    <w:rsid w:val="00D96FA9"/>
    <w:rsid w:val="00DA6587"/>
    <w:rsid w:val="00E646E4"/>
    <w:rsid w:val="00EB262C"/>
    <w:rsid w:val="00ED6453"/>
    <w:rsid w:val="00EF6147"/>
    <w:rsid w:val="00F11B6A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customStyle="1" w:styleId="Tekstwcietypodciety">
    <w:name w:val="Tekst wciety podciety"/>
    <w:basedOn w:val="Normalny"/>
    <w:uiPriority w:val="99"/>
    <w:rsid w:val="00D431A9"/>
    <w:pPr>
      <w:widowControl w:val="0"/>
      <w:tabs>
        <w:tab w:val="left" w:leader="dot" w:pos="7030"/>
      </w:tabs>
      <w:autoSpaceDE w:val="0"/>
      <w:autoSpaceDN w:val="0"/>
      <w:adjustRightInd w:val="0"/>
      <w:spacing w:line="288" w:lineRule="auto"/>
      <w:ind w:left="397" w:right="227" w:hanging="170"/>
      <w:jc w:val="both"/>
    </w:pPr>
    <w:rPr>
      <w:rFonts w:ascii="Optima LT Pro" w:hAnsi="Optima LT Pro" w:cs="Optima LT Pro"/>
      <w:color w:val="000000"/>
      <w:sz w:val="16"/>
      <w:szCs w:val="16"/>
    </w:rPr>
  </w:style>
  <w:style w:type="paragraph" w:customStyle="1" w:styleId="Tekstwciety">
    <w:name w:val="Tekst wciety"/>
    <w:basedOn w:val="Normalny"/>
    <w:uiPriority w:val="99"/>
    <w:rsid w:val="00D431A9"/>
    <w:pPr>
      <w:widowControl w:val="0"/>
      <w:tabs>
        <w:tab w:val="left" w:leader="dot" w:pos="7030"/>
      </w:tabs>
      <w:autoSpaceDE w:val="0"/>
      <w:autoSpaceDN w:val="0"/>
      <w:adjustRightInd w:val="0"/>
      <w:spacing w:line="288" w:lineRule="auto"/>
      <w:ind w:left="227" w:right="227"/>
      <w:jc w:val="both"/>
    </w:pPr>
    <w:rPr>
      <w:rFonts w:ascii="Optima LT Pro" w:hAnsi="Optima LT Pro" w:cs="Optima LT Pro"/>
      <w:color w:val="000000"/>
      <w:sz w:val="16"/>
      <w:szCs w:val="16"/>
    </w:rPr>
  </w:style>
  <w:style w:type="paragraph" w:customStyle="1" w:styleId="Tekstwcietypodpisy">
    <w:name w:val="Tekst wciety podpisy"/>
    <w:basedOn w:val="Normalny"/>
    <w:uiPriority w:val="99"/>
    <w:rsid w:val="00D431A9"/>
    <w:pPr>
      <w:widowControl w:val="0"/>
      <w:tabs>
        <w:tab w:val="left" w:leader="dot" w:pos="7030"/>
      </w:tabs>
      <w:autoSpaceDE w:val="0"/>
      <w:autoSpaceDN w:val="0"/>
      <w:adjustRightInd w:val="0"/>
      <w:spacing w:after="57" w:line="288" w:lineRule="auto"/>
      <w:ind w:left="227" w:right="227"/>
      <w:jc w:val="center"/>
    </w:pPr>
    <w:rPr>
      <w:rFonts w:ascii="Optima LT Pro" w:hAnsi="Optima LT Pro" w:cs="Optima LT Pro"/>
      <w:color w:val="000000"/>
      <w:sz w:val="14"/>
      <w:szCs w:val="14"/>
    </w:rPr>
  </w:style>
  <w:style w:type="character" w:customStyle="1" w:styleId="Bold">
    <w:name w:val="Bold"/>
    <w:uiPriority w:val="99"/>
    <w:rsid w:val="00D431A9"/>
    <w:rPr>
      <w:b/>
    </w:rPr>
  </w:style>
  <w:style w:type="character" w:customStyle="1" w:styleId="kursywa">
    <w:name w:val="kursywa"/>
    <w:uiPriority w:val="99"/>
    <w:rsid w:val="00D431A9"/>
    <w:rPr>
      <w:i/>
    </w:rPr>
  </w:style>
  <w:style w:type="paragraph" w:styleId="Akapitzlist">
    <w:name w:val="List Paragraph"/>
    <w:basedOn w:val="Normalny"/>
    <w:uiPriority w:val="34"/>
    <w:qFormat/>
    <w:rsid w:val="00D431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B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11B6A"/>
    <w:rPr>
      <w:rFonts w:ascii="Segoe UI" w:hAnsi="Segoe UI" w:cs="Segoe UI"/>
      <w:sz w:val="18"/>
      <w:szCs w:val="18"/>
    </w:rPr>
  </w:style>
  <w:style w:type="paragraph" w:customStyle="1" w:styleId="text-justify">
    <w:name w:val="text-justify"/>
    <w:basedOn w:val="Normalny"/>
    <w:rsid w:val="00D96FA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customStyle="1" w:styleId="Tekstwcietypodciety">
    <w:name w:val="Tekst wciety podciety"/>
    <w:basedOn w:val="Normalny"/>
    <w:uiPriority w:val="99"/>
    <w:rsid w:val="00D431A9"/>
    <w:pPr>
      <w:widowControl w:val="0"/>
      <w:tabs>
        <w:tab w:val="left" w:leader="dot" w:pos="7030"/>
      </w:tabs>
      <w:autoSpaceDE w:val="0"/>
      <w:autoSpaceDN w:val="0"/>
      <w:adjustRightInd w:val="0"/>
      <w:spacing w:line="288" w:lineRule="auto"/>
      <w:ind w:left="397" w:right="227" w:hanging="170"/>
      <w:jc w:val="both"/>
    </w:pPr>
    <w:rPr>
      <w:rFonts w:ascii="Optima LT Pro" w:hAnsi="Optima LT Pro" w:cs="Optima LT Pro"/>
      <w:color w:val="000000"/>
      <w:sz w:val="16"/>
      <w:szCs w:val="16"/>
    </w:rPr>
  </w:style>
  <w:style w:type="paragraph" w:customStyle="1" w:styleId="Tekstwciety">
    <w:name w:val="Tekst wciety"/>
    <w:basedOn w:val="Normalny"/>
    <w:uiPriority w:val="99"/>
    <w:rsid w:val="00D431A9"/>
    <w:pPr>
      <w:widowControl w:val="0"/>
      <w:tabs>
        <w:tab w:val="left" w:leader="dot" w:pos="7030"/>
      </w:tabs>
      <w:autoSpaceDE w:val="0"/>
      <w:autoSpaceDN w:val="0"/>
      <w:adjustRightInd w:val="0"/>
      <w:spacing w:line="288" w:lineRule="auto"/>
      <w:ind w:left="227" w:right="227"/>
      <w:jc w:val="both"/>
    </w:pPr>
    <w:rPr>
      <w:rFonts w:ascii="Optima LT Pro" w:hAnsi="Optima LT Pro" w:cs="Optima LT Pro"/>
      <w:color w:val="000000"/>
      <w:sz w:val="16"/>
      <w:szCs w:val="16"/>
    </w:rPr>
  </w:style>
  <w:style w:type="paragraph" w:customStyle="1" w:styleId="Tekstwcietypodpisy">
    <w:name w:val="Tekst wciety podpisy"/>
    <w:basedOn w:val="Normalny"/>
    <w:uiPriority w:val="99"/>
    <w:rsid w:val="00D431A9"/>
    <w:pPr>
      <w:widowControl w:val="0"/>
      <w:tabs>
        <w:tab w:val="left" w:leader="dot" w:pos="7030"/>
      </w:tabs>
      <w:autoSpaceDE w:val="0"/>
      <w:autoSpaceDN w:val="0"/>
      <w:adjustRightInd w:val="0"/>
      <w:spacing w:after="57" w:line="288" w:lineRule="auto"/>
      <w:ind w:left="227" w:right="227"/>
      <w:jc w:val="center"/>
    </w:pPr>
    <w:rPr>
      <w:rFonts w:ascii="Optima LT Pro" w:hAnsi="Optima LT Pro" w:cs="Optima LT Pro"/>
      <w:color w:val="000000"/>
      <w:sz w:val="14"/>
      <w:szCs w:val="14"/>
    </w:rPr>
  </w:style>
  <w:style w:type="character" w:customStyle="1" w:styleId="Bold">
    <w:name w:val="Bold"/>
    <w:uiPriority w:val="99"/>
    <w:rsid w:val="00D431A9"/>
    <w:rPr>
      <w:b/>
    </w:rPr>
  </w:style>
  <w:style w:type="character" w:customStyle="1" w:styleId="kursywa">
    <w:name w:val="kursywa"/>
    <w:uiPriority w:val="99"/>
    <w:rsid w:val="00D431A9"/>
    <w:rPr>
      <w:i/>
    </w:rPr>
  </w:style>
  <w:style w:type="paragraph" w:styleId="Akapitzlist">
    <w:name w:val="List Paragraph"/>
    <w:basedOn w:val="Normalny"/>
    <w:uiPriority w:val="34"/>
    <w:qFormat/>
    <w:rsid w:val="00D431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B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11B6A"/>
    <w:rPr>
      <w:rFonts w:ascii="Segoe UI" w:hAnsi="Segoe UI" w:cs="Segoe UI"/>
      <w:sz w:val="18"/>
      <w:szCs w:val="18"/>
    </w:rPr>
  </w:style>
  <w:style w:type="paragraph" w:customStyle="1" w:styleId="text-justify">
    <w:name w:val="text-justify"/>
    <w:basedOn w:val="Normalny"/>
    <w:rsid w:val="00D96F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ZNAKI:2299</dc:description>
  <cp:lastModifiedBy>Marcin Świtkowski</cp:lastModifiedBy>
  <cp:revision>4</cp:revision>
  <cp:lastPrinted>2019-04-29T13:03:00Z</cp:lastPrinted>
  <dcterms:created xsi:type="dcterms:W3CDTF">2019-06-24T13:55:00Z</dcterms:created>
  <dcterms:modified xsi:type="dcterms:W3CDTF">2019-06-24T13:55:00Z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2299</vt:lpwstr>
  </property>
  <property fmtid="{D5CDD505-2E9C-101B-9397-08002B2CF9AE}" pid="4" name="ZNAKI:">
    <vt:lpwstr>2299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2019-04-29 15:03:17</vt:lpwstr>
  </property>
</Properties>
</file>